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85" w:rsidRDefault="006E0885">
      <w:pPr>
        <w:shd w:val="clear" w:color="auto" w:fill="FFFFFF"/>
        <w:spacing w:line="264" w:lineRule="exact"/>
        <w:ind w:left="2002"/>
      </w:pPr>
      <w:r>
        <w:rPr>
          <w:b/>
          <w:bCs/>
          <w:sz w:val="22"/>
          <w:szCs w:val="22"/>
        </w:rPr>
        <w:t>Список документов для рассмотрения вопроса о предоставлении займа</w:t>
      </w:r>
    </w:p>
    <w:p w:rsidR="006E0885" w:rsidRDefault="006E0885">
      <w:pPr>
        <w:shd w:val="clear" w:color="auto" w:fill="FFFFFF"/>
        <w:spacing w:line="264" w:lineRule="exact"/>
        <w:ind w:left="3634"/>
      </w:pPr>
      <w:r>
        <w:rPr>
          <w:sz w:val="22"/>
          <w:szCs w:val="22"/>
        </w:rPr>
        <w:t>(для индивидуальных предпринимателей)</w:t>
      </w:r>
    </w:p>
    <w:p w:rsidR="006E0885" w:rsidRPr="00B82F2C" w:rsidRDefault="006E0885" w:rsidP="006E0885">
      <w:pPr>
        <w:numPr>
          <w:ilvl w:val="0"/>
          <w:numId w:val="1"/>
        </w:numPr>
        <w:shd w:val="clear" w:color="auto" w:fill="FFFFFF"/>
        <w:tabs>
          <w:tab w:val="left" w:pos="341"/>
        </w:tabs>
        <w:spacing w:line="264" w:lineRule="exact"/>
        <w:ind w:left="110"/>
        <w:rPr>
          <w:sz w:val="22"/>
          <w:szCs w:val="22"/>
        </w:rPr>
      </w:pPr>
      <w:r w:rsidRPr="00B82F2C">
        <w:rPr>
          <w:sz w:val="22"/>
          <w:szCs w:val="22"/>
        </w:rPr>
        <w:t xml:space="preserve">Заявление о </w:t>
      </w:r>
      <w:r w:rsidR="000C34B5" w:rsidRPr="00B82F2C">
        <w:rPr>
          <w:sz w:val="22"/>
          <w:szCs w:val="22"/>
        </w:rPr>
        <w:t xml:space="preserve">предоставлении займа (по форме </w:t>
      </w:r>
      <w:r w:rsidR="00C504D7">
        <w:rPr>
          <w:sz w:val="22"/>
          <w:szCs w:val="22"/>
        </w:rPr>
        <w:t>АНО МКК)</w:t>
      </w:r>
      <w:r w:rsidRPr="00B82F2C">
        <w:rPr>
          <w:sz w:val="22"/>
          <w:szCs w:val="22"/>
        </w:rPr>
        <w:t>.</w:t>
      </w:r>
    </w:p>
    <w:p w:rsidR="006E0885" w:rsidRPr="00B82F2C" w:rsidRDefault="006E0885" w:rsidP="006E0885">
      <w:pPr>
        <w:numPr>
          <w:ilvl w:val="0"/>
          <w:numId w:val="1"/>
        </w:numPr>
        <w:shd w:val="clear" w:color="auto" w:fill="FFFFFF"/>
        <w:tabs>
          <w:tab w:val="left" w:pos="341"/>
        </w:tabs>
        <w:spacing w:line="264" w:lineRule="exact"/>
        <w:ind w:left="110"/>
        <w:rPr>
          <w:sz w:val="22"/>
          <w:szCs w:val="22"/>
        </w:rPr>
      </w:pPr>
      <w:r w:rsidRPr="00B82F2C">
        <w:rPr>
          <w:sz w:val="22"/>
          <w:szCs w:val="22"/>
        </w:rPr>
        <w:t xml:space="preserve">Анкета </w:t>
      </w:r>
      <w:r w:rsidR="00B560A0" w:rsidRPr="00B82F2C">
        <w:rPr>
          <w:sz w:val="22"/>
          <w:szCs w:val="22"/>
        </w:rPr>
        <w:t xml:space="preserve">соискателя займа (по форме </w:t>
      </w:r>
      <w:r w:rsidR="00C504D7">
        <w:rPr>
          <w:sz w:val="22"/>
          <w:szCs w:val="22"/>
        </w:rPr>
        <w:t>АНО МКК</w:t>
      </w:r>
      <w:r w:rsidRPr="00B82F2C">
        <w:rPr>
          <w:sz w:val="22"/>
          <w:szCs w:val="22"/>
        </w:rPr>
        <w:t>).</w:t>
      </w:r>
    </w:p>
    <w:p w:rsidR="006E0885" w:rsidRPr="00B82F2C" w:rsidRDefault="006E0885" w:rsidP="006E0885">
      <w:pPr>
        <w:numPr>
          <w:ilvl w:val="0"/>
          <w:numId w:val="1"/>
        </w:numPr>
        <w:shd w:val="clear" w:color="auto" w:fill="FFFFFF"/>
        <w:tabs>
          <w:tab w:val="left" w:pos="341"/>
        </w:tabs>
        <w:spacing w:line="264" w:lineRule="exact"/>
        <w:ind w:left="110"/>
        <w:rPr>
          <w:sz w:val="22"/>
          <w:szCs w:val="22"/>
        </w:rPr>
      </w:pPr>
      <w:r w:rsidRPr="00B82F2C">
        <w:rPr>
          <w:sz w:val="22"/>
          <w:szCs w:val="22"/>
        </w:rPr>
        <w:t>Свидетельство о государственной регистрации в качестве ИП (ОГРНИП).</w:t>
      </w:r>
    </w:p>
    <w:p w:rsidR="006E0885" w:rsidRPr="00B82F2C" w:rsidRDefault="006E0885" w:rsidP="006E0885">
      <w:pPr>
        <w:numPr>
          <w:ilvl w:val="0"/>
          <w:numId w:val="1"/>
        </w:numPr>
        <w:shd w:val="clear" w:color="auto" w:fill="FFFFFF"/>
        <w:tabs>
          <w:tab w:val="left" w:pos="341"/>
        </w:tabs>
        <w:spacing w:line="264" w:lineRule="exact"/>
        <w:ind w:left="110"/>
        <w:rPr>
          <w:sz w:val="22"/>
          <w:szCs w:val="22"/>
        </w:rPr>
      </w:pPr>
      <w:r w:rsidRPr="00B82F2C">
        <w:rPr>
          <w:sz w:val="22"/>
          <w:szCs w:val="22"/>
        </w:rPr>
        <w:t>Свидетельство о постановке на учет в налоговом органе (ИНН).</w:t>
      </w:r>
    </w:p>
    <w:p w:rsidR="006E0885" w:rsidRPr="00B82F2C" w:rsidRDefault="006E0885" w:rsidP="006E0885">
      <w:pPr>
        <w:numPr>
          <w:ilvl w:val="0"/>
          <w:numId w:val="1"/>
        </w:numPr>
        <w:shd w:val="clear" w:color="auto" w:fill="FFFFFF"/>
        <w:tabs>
          <w:tab w:val="left" w:pos="341"/>
        </w:tabs>
        <w:spacing w:before="5" w:line="264" w:lineRule="exact"/>
        <w:ind w:left="110" w:right="43"/>
        <w:jc w:val="both"/>
        <w:rPr>
          <w:sz w:val="22"/>
          <w:szCs w:val="22"/>
        </w:rPr>
      </w:pPr>
      <w:r w:rsidRPr="00B82F2C">
        <w:rPr>
          <w:sz w:val="22"/>
          <w:szCs w:val="22"/>
        </w:rPr>
        <w:t>Выписка из ЕГРИП</w:t>
      </w:r>
      <w:r w:rsidR="00017995">
        <w:rPr>
          <w:sz w:val="22"/>
          <w:szCs w:val="22"/>
        </w:rPr>
        <w:t>.</w:t>
      </w:r>
    </w:p>
    <w:p w:rsidR="006E0885" w:rsidRDefault="006E0885" w:rsidP="006E0885">
      <w:pPr>
        <w:numPr>
          <w:ilvl w:val="0"/>
          <w:numId w:val="1"/>
        </w:numPr>
        <w:shd w:val="clear" w:color="auto" w:fill="FFFFFF"/>
        <w:tabs>
          <w:tab w:val="left" w:pos="341"/>
        </w:tabs>
        <w:spacing w:line="264" w:lineRule="exact"/>
        <w:ind w:left="110"/>
        <w:rPr>
          <w:sz w:val="22"/>
          <w:szCs w:val="22"/>
        </w:rPr>
      </w:pPr>
      <w:r w:rsidRPr="00B82F2C">
        <w:rPr>
          <w:sz w:val="22"/>
          <w:szCs w:val="22"/>
        </w:rPr>
        <w:t>Копии страниц паспорта соискателя займа.</w:t>
      </w:r>
    </w:p>
    <w:p w:rsidR="00017995" w:rsidRDefault="00017995" w:rsidP="006E0885">
      <w:pPr>
        <w:numPr>
          <w:ilvl w:val="0"/>
          <w:numId w:val="1"/>
        </w:numPr>
        <w:shd w:val="clear" w:color="auto" w:fill="FFFFFF"/>
        <w:tabs>
          <w:tab w:val="left" w:pos="341"/>
        </w:tabs>
        <w:spacing w:line="264" w:lineRule="exact"/>
        <w:ind w:left="110"/>
        <w:rPr>
          <w:sz w:val="22"/>
          <w:szCs w:val="22"/>
        </w:rPr>
      </w:pPr>
      <w:r>
        <w:rPr>
          <w:sz w:val="22"/>
          <w:szCs w:val="22"/>
        </w:rPr>
        <w:t>Копия СНИЛС</w:t>
      </w:r>
    </w:p>
    <w:p w:rsidR="00017995" w:rsidRPr="00B82F2C" w:rsidRDefault="00017995" w:rsidP="006E0885">
      <w:pPr>
        <w:numPr>
          <w:ilvl w:val="0"/>
          <w:numId w:val="1"/>
        </w:numPr>
        <w:shd w:val="clear" w:color="auto" w:fill="FFFFFF"/>
        <w:tabs>
          <w:tab w:val="left" w:pos="341"/>
        </w:tabs>
        <w:spacing w:line="264" w:lineRule="exact"/>
        <w:ind w:left="110"/>
        <w:rPr>
          <w:sz w:val="22"/>
          <w:szCs w:val="22"/>
        </w:rPr>
      </w:pPr>
      <w:r>
        <w:rPr>
          <w:sz w:val="22"/>
          <w:szCs w:val="22"/>
        </w:rPr>
        <w:t>Справка об исполнении налогоплательщиком обязанности по уплате налогов, сборов, страховых взносов, пеней, штрафов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="00737E70">
        <w:rPr>
          <w:sz w:val="22"/>
          <w:szCs w:val="22"/>
        </w:rPr>
        <w:t>(</w:t>
      </w:r>
      <w:proofErr w:type="gramStart"/>
      <w:r w:rsidR="00737E70">
        <w:rPr>
          <w:sz w:val="22"/>
          <w:szCs w:val="22"/>
        </w:rPr>
        <w:t>с</w:t>
      </w:r>
      <w:proofErr w:type="gramEnd"/>
      <w:r w:rsidR="00737E70">
        <w:rPr>
          <w:sz w:val="22"/>
          <w:szCs w:val="22"/>
        </w:rPr>
        <w:t>рок действия 30 календарных дней)</w:t>
      </w:r>
    </w:p>
    <w:p w:rsidR="006E0885" w:rsidRDefault="006E0885" w:rsidP="006E0885">
      <w:pPr>
        <w:numPr>
          <w:ilvl w:val="0"/>
          <w:numId w:val="1"/>
        </w:numPr>
        <w:shd w:val="clear" w:color="auto" w:fill="FFFFFF"/>
        <w:tabs>
          <w:tab w:val="left" w:pos="341"/>
        </w:tabs>
        <w:spacing w:line="264" w:lineRule="exact"/>
        <w:ind w:left="110"/>
        <w:rPr>
          <w:sz w:val="22"/>
          <w:szCs w:val="22"/>
        </w:rPr>
      </w:pPr>
      <w:r>
        <w:rPr>
          <w:sz w:val="22"/>
          <w:szCs w:val="22"/>
        </w:rPr>
        <w:t xml:space="preserve"> В зависимости от применяемой системы налогообложения предоставляются:</w:t>
      </w:r>
    </w:p>
    <w:p w:rsidR="006E0885" w:rsidRDefault="006E0885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2"/>
        <w:gridCol w:w="9782"/>
      </w:tblGrid>
      <w:tr w:rsidR="006E0885" w:rsidRPr="006E0885">
        <w:trPr>
          <w:trHeight w:hRule="exact" w:val="576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85" w:rsidRPr="006E0885" w:rsidRDefault="00017995">
            <w:pPr>
              <w:shd w:val="clear" w:color="auto" w:fill="FFFFFF"/>
              <w:spacing w:line="264" w:lineRule="exact"/>
              <w:ind w:right="307"/>
            </w:pPr>
            <w:r>
              <w:rPr>
                <w:b/>
                <w:bCs/>
                <w:sz w:val="22"/>
                <w:szCs w:val="22"/>
              </w:rPr>
              <w:t>УСН</w:t>
            </w:r>
            <w:r w:rsidR="006E0885">
              <w:rPr>
                <w:b/>
                <w:bCs/>
                <w:sz w:val="22"/>
                <w:szCs w:val="22"/>
              </w:rPr>
              <w:t>, ЕСХН:</w:t>
            </w: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85" w:rsidRPr="00CD6987" w:rsidRDefault="006E0885">
            <w:pPr>
              <w:shd w:val="clear" w:color="auto" w:fill="FFFFFF"/>
              <w:tabs>
                <w:tab w:val="left" w:pos="422"/>
              </w:tabs>
            </w:pPr>
            <w:r>
              <w:rPr>
                <w:b/>
                <w:bCs/>
                <w:sz w:val="22"/>
                <w:szCs w:val="22"/>
              </w:rPr>
              <w:t>•</w:t>
            </w:r>
            <w:r>
              <w:rPr>
                <w:b/>
                <w:bCs/>
                <w:sz w:val="22"/>
                <w:szCs w:val="22"/>
              </w:rPr>
              <w:tab/>
            </w:r>
            <w:r w:rsidRPr="00CD6987">
              <w:rPr>
                <w:sz w:val="22"/>
                <w:szCs w:val="22"/>
              </w:rPr>
              <w:t>Декларация за последний налоговый период.</w:t>
            </w:r>
          </w:p>
          <w:p w:rsidR="006E0885" w:rsidRPr="006E0885" w:rsidRDefault="006E0885">
            <w:pPr>
              <w:shd w:val="clear" w:color="auto" w:fill="FFFFFF"/>
              <w:tabs>
                <w:tab w:val="left" w:pos="422"/>
              </w:tabs>
            </w:pPr>
            <w:r w:rsidRPr="00CD6987">
              <w:rPr>
                <w:b/>
                <w:bCs/>
                <w:sz w:val="22"/>
                <w:szCs w:val="22"/>
              </w:rPr>
              <w:t>•</w:t>
            </w:r>
            <w:r w:rsidRPr="00CD6987">
              <w:rPr>
                <w:b/>
                <w:bCs/>
                <w:sz w:val="22"/>
                <w:szCs w:val="22"/>
              </w:rPr>
              <w:tab/>
            </w:r>
            <w:r w:rsidRPr="00CD6987">
              <w:rPr>
                <w:sz w:val="22"/>
                <w:szCs w:val="22"/>
              </w:rPr>
              <w:t>Данные книги учета доходов и расходов за последний отчетный период.</w:t>
            </w:r>
          </w:p>
        </w:tc>
      </w:tr>
      <w:tr w:rsidR="006E0885" w:rsidRPr="006E0885">
        <w:trPr>
          <w:trHeight w:hRule="exact" w:val="614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85" w:rsidRPr="006E0885" w:rsidRDefault="006E0885">
            <w:pPr>
              <w:shd w:val="clear" w:color="auto" w:fill="FFFFFF"/>
              <w:spacing w:line="230" w:lineRule="exact"/>
              <w:ind w:right="77"/>
            </w:pPr>
            <w:r>
              <w:rPr>
                <w:b/>
                <w:bCs/>
                <w:spacing w:val="-2"/>
              </w:rPr>
              <w:t xml:space="preserve">Патентная </w:t>
            </w:r>
            <w:r>
              <w:rPr>
                <w:b/>
                <w:bCs/>
              </w:rPr>
              <w:t>система:</w:t>
            </w: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85" w:rsidRPr="006E0885" w:rsidRDefault="006E0885">
            <w:pPr>
              <w:shd w:val="clear" w:color="auto" w:fill="FFFFFF"/>
              <w:tabs>
                <w:tab w:val="left" w:pos="422"/>
              </w:tabs>
            </w:pPr>
            <w:r>
              <w:rPr>
                <w:b/>
                <w:bCs/>
                <w:sz w:val="22"/>
                <w:szCs w:val="22"/>
              </w:rPr>
              <w:t>•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Патент на право применения патентной системы налогообложения.</w:t>
            </w:r>
          </w:p>
          <w:p w:rsidR="006E0885" w:rsidRPr="006E0885" w:rsidRDefault="006E0885">
            <w:pPr>
              <w:shd w:val="clear" w:color="auto" w:fill="FFFFFF"/>
              <w:tabs>
                <w:tab w:val="left" w:pos="422"/>
              </w:tabs>
            </w:pPr>
            <w:r>
              <w:rPr>
                <w:b/>
                <w:bCs/>
                <w:sz w:val="22"/>
                <w:szCs w:val="22"/>
              </w:rPr>
              <w:t>•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Данные книги учета доходов (по каждому полученному патенту отдельно).</w:t>
            </w:r>
          </w:p>
        </w:tc>
      </w:tr>
      <w:tr w:rsidR="006E0885" w:rsidRPr="006E0885">
        <w:trPr>
          <w:trHeight w:hRule="exact" w:val="854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85" w:rsidRPr="006E0885" w:rsidRDefault="006E0885">
            <w:pPr>
              <w:shd w:val="clear" w:color="auto" w:fill="FFFFFF"/>
              <w:spacing w:line="264" w:lineRule="exact"/>
              <w:ind w:right="154"/>
            </w:pPr>
            <w:r>
              <w:rPr>
                <w:b/>
                <w:bCs/>
                <w:sz w:val="22"/>
                <w:szCs w:val="22"/>
              </w:rPr>
              <w:t>Общая система:</w:t>
            </w: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85" w:rsidRPr="006E0885" w:rsidRDefault="006E0885">
            <w:pPr>
              <w:shd w:val="clear" w:color="auto" w:fill="FFFFFF"/>
              <w:tabs>
                <w:tab w:val="left" w:pos="422"/>
              </w:tabs>
              <w:spacing w:line="278" w:lineRule="exact"/>
            </w:pPr>
            <w:proofErr w:type="gramStart"/>
            <w:r>
              <w:rPr>
                <w:b/>
                <w:bCs/>
                <w:sz w:val="22"/>
                <w:szCs w:val="22"/>
              </w:rPr>
              <w:t>•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Декларация по НДС не менее чем за 2 последних налоговых периода.</w:t>
            </w:r>
            <w:proofErr w:type="gramEnd"/>
          </w:p>
          <w:p w:rsidR="006E0885" w:rsidRPr="00017995" w:rsidRDefault="006E0885">
            <w:pPr>
              <w:shd w:val="clear" w:color="auto" w:fill="FFFFFF"/>
              <w:tabs>
                <w:tab w:val="left" w:pos="422"/>
              </w:tabs>
              <w:spacing w:line="278" w:lineRule="exact"/>
              <w:rPr>
                <w:color w:val="FF0000"/>
              </w:rPr>
            </w:pPr>
            <w:r>
              <w:rPr>
                <w:b/>
                <w:bCs/>
                <w:sz w:val="22"/>
                <w:szCs w:val="22"/>
              </w:rPr>
              <w:t>•</w:t>
            </w:r>
            <w:r>
              <w:rPr>
                <w:b/>
                <w:bCs/>
                <w:sz w:val="22"/>
                <w:szCs w:val="22"/>
              </w:rPr>
              <w:tab/>
            </w:r>
            <w:r w:rsidRPr="00017995">
              <w:rPr>
                <w:color w:val="FF0000"/>
                <w:sz w:val="22"/>
                <w:szCs w:val="22"/>
              </w:rPr>
              <w:t xml:space="preserve">Декларация </w:t>
            </w:r>
            <w:r w:rsidR="00737E70">
              <w:rPr>
                <w:color w:val="FF0000"/>
                <w:sz w:val="22"/>
                <w:szCs w:val="22"/>
              </w:rPr>
              <w:t>по налогу на прибыль за последний налоговый период</w:t>
            </w:r>
          </w:p>
          <w:p w:rsidR="006E0885" w:rsidRPr="006E0885" w:rsidRDefault="006E0885">
            <w:pPr>
              <w:shd w:val="clear" w:color="auto" w:fill="FFFFFF"/>
              <w:tabs>
                <w:tab w:val="left" w:pos="422"/>
              </w:tabs>
              <w:spacing w:line="278" w:lineRule="exact"/>
            </w:pPr>
            <w:r>
              <w:rPr>
                <w:b/>
                <w:bCs/>
                <w:sz w:val="22"/>
                <w:szCs w:val="22"/>
              </w:rPr>
              <w:t>•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Данные книги учета доходов и расходов за последний отчетный период.</w:t>
            </w:r>
          </w:p>
        </w:tc>
      </w:tr>
    </w:tbl>
    <w:p w:rsidR="006E0885" w:rsidRDefault="006E0885">
      <w:pPr>
        <w:shd w:val="clear" w:color="auto" w:fill="FFFFFF"/>
        <w:tabs>
          <w:tab w:val="left" w:leader="underscore" w:pos="11170"/>
        </w:tabs>
        <w:spacing w:line="269" w:lineRule="exact"/>
        <w:ind w:left="110"/>
      </w:pPr>
      <w:r>
        <w:rPr>
          <w:b/>
          <w:bCs/>
          <w:sz w:val="22"/>
          <w:szCs w:val="22"/>
          <w:u w:val="single"/>
        </w:rPr>
        <w:t>|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Для начинающих ИП (срок регистрации до 1 года): бизнес-план/финансовый план.</w:t>
      </w:r>
      <w:r>
        <w:rPr>
          <w:b/>
          <w:bCs/>
          <w:sz w:val="22"/>
          <w:szCs w:val="22"/>
        </w:rPr>
        <w:tab/>
        <w:t>|</w:t>
      </w:r>
    </w:p>
    <w:p w:rsidR="006E0885" w:rsidRDefault="00017995">
      <w:pPr>
        <w:shd w:val="clear" w:color="auto" w:fill="FFFFFF"/>
        <w:spacing w:line="269" w:lineRule="exact"/>
        <w:ind w:left="120" w:right="48"/>
        <w:jc w:val="both"/>
      </w:pPr>
      <w:r>
        <w:rPr>
          <w:sz w:val="22"/>
          <w:szCs w:val="22"/>
        </w:rPr>
        <w:t>10</w:t>
      </w:r>
      <w:proofErr w:type="gramStart"/>
      <w:r w:rsidR="006E0885">
        <w:rPr>
          <w:sz w:val="22"/>
          <w:szCs w:val="22"/>
        </w:rPr>
        <w:t xml:space="preserve"> В</w:t>
      </w:r>
      <w:proofErr w:type="gramEnd"/>
      <w:r w:rsidR="006E0885">
        <w:rPr>
          <w:sz w:val="22"/>
          <w:szCs w:val="22"/>
        </w:rPr>
        <w:t xml:space="preserve"> случае, если запраш</w:t>
      </w:r>
      <w:r>
        <w:rPr>
          <w:sz w:val="22"/>
          <w:szCs w:val="22"/>
        </w:rPr>
        <w:t>иваемый размер займа превышает 200 000</w:t>
      </w:r>
      <w:r w:rsidR="006E0885">
        <w:rPr>
          <w:sz w:val="22"/>
          <w:szCs w:val="22"/>
        </w:rPr>
        <w:t xml:space="preserve"> руб., дополнительно вне зависимости от применяемой системы налогообложения предоставляются следующие документы:</w:t>
      </w:r>
    </w:p>
    <w:p w:rsidR="006E0885" w:rsidRDefault="006E0885" w:rsidP="006E0885">
      <w:pPr>
        <w:numPr>
          <w:ilvl w:val="0"/>
          <w:numId w:val="2"/>
        </w:numPr>
        <w:shd w:val="clear" w:color="auto" w:fill="FFFFFF"/>
        <w:tabs>
          <w:tab w:val="left" w:pos="432"/>
        </w:tabs>
        <w:spacing w:before="10" w:line="269" w:lineRule="exact"/>
        <w:ind w:left="120" w:right="4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Данные за последние 2 года поквартально об остатках сырья и материалов, товаров для перепродажи, гото</w:t>
      </w:r>
      <w:r>
        <w:rPr>
          <w:sz w:val="22"/>
          <w:szCs w:val="22"/>
        </w:rPr>
        <w:softHyphen/>
        <w:t xml:space="preserve">вой продукции, дебиторской и кредиторской задолженности, выручке </w:t>
      </w:r>
    </w:p>
    <w:p w:rsidR="006E0885" w:rsidRDefault="006E0885" w:rsidP="006E0885">
      <w:pPr>
        <w:numPr>
          <w:ilvl w:val="0"/>
          <w:numId w:val="2"/>
        </w:numPr>
        <w:shd w:val="clear" w:color="auto" w:fill="FFFFFF"/>
        <w:tabs>
          <w:tab w:val="left" w:pos="432"/>
        </w:tabs>
        <w:spacing w:before="5" w:line="269" w:lineRule="exact"/>
        <w:ind w:left="120" w:right="43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данные </w:t>
      </w:r>
      <w:r>
        <w:rPr>
          <w:b/>
          <w:bCs/>
          <w:sz w:val="22"/>
          <w:szCs w:val="22"/>
        </w:rPr>
        <w:t xml:space="preserve">на дату подачи </w:t>
      </w:r>
      <w:r>
        <w:rPr>
          <w:sz w:val="22"/>
          <w:szCs w:val="22"/>
        </w:rPr>
        <w:t>заявления об остатках в кассе, на расчетном счете, сырья и материалов, товаров для перепродажи, готовой продукции, дебиторской и кредиторской задолженности, задолженности по займам и кредитам, перед персоналом, по расчетам с бюджетом с разбивкой по статьям</w:t>
      </w:r>
    </w:p>
    <w:p w:rsidR="006E0885" w:rsidRDefault="006E0885" w:rsidP="006E0885">
      <w:pPr>
        <w:numPr>
          <w:ilvl w:val="0"/>
          <w:numId w:val="2"/>
        </w:numPr>
        <w:shd w:val="clear" w:color="auto" w:fill="FFFFFF"/>
        <w:tabs>
          <w:tab w:val="left" w:pos="432"/>
        </w:tabs>
        <w:spacing w:before="10" w:line="269" w:lineRule="exact"/>
        <w:ind w:left="120" w:right="43"/>
        <w:jc w:val="both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 xml:space="preserve">данные </w:t>
      </w:r>
      <w:r>
        <w:rPr>
          <w:b/>
          <w:bCs/>
          <w:sz w:val="22"/>
          <w:szCs w:val="22"/>
        </w:rPr>
        <w:t xml:space="preserve">за 3 месяца, предшествующие подаче заявки, помесячно, </w:t>
      </w:r>
      <w:r>
        <w:rPr>
          <w:sz w:val="22"/>
          <w:szCs w:val="22"/>
        </w:rPr>
        <w:t>по выручке от реализации, себестоимо</w:t>
      </w:r>
      <w:r>
        <w:rPr>
          <w:sz w:val="22"/>
          <w:szCs w:val="22"/>
        </w:rPr>
        <w:softHyphen/>
        <w:t>сти, расходам на выплаты персоналу (</w:t>
      </w:r>
      <w:proofErr w:type="spellStart"/>
      <w:r>
        <w:rPr>
          <w:sz w:val="22"/>
          <w:szCs w:val="22"/>
        </w:rPr>
        <w:t>з</w:t>
      </w:r>
      <w:proofErr w:type="spellEnd"/>
      <w:r>
        <w:rPr>
          <w:sz w:val="22"/>
          <w:szCs w:val="22"/>
        </w:rPr>
        <w:t>/пл. и начисления), на оплату аренды и коммунальных услуг, транс</w:t>
      </w:r>
      <w:r>
        <w:rPr>
          <w:sz w:val="22"/>
          <w:szCs w:val="22"/>
        </w:rPr>
        <w:softHyphen/>
        <w:t>портные расходам (содержание авто, карго и т.п.), расходам на рекламу, связь, по начисленным налогам, лич</w:t>
      </w:r>
      <w:r>
        <w:rPr>
          <w:sz w:val="22"/>
          <w:szCs w:val="22"/>
        </w:rPr>
        <w:softHyphen/>
        <w:t>ным и прочим расходам</w:t>
      </w:r>
      <w:r w:rsidR="00017995">
        <w:rPr>
          <w:sz w:val="22"/>
          <w:szCs w:val="22"/>
        </w:rPr>
        <w:t>.</w:t>
      </w:r>
      <w:proofErr w:type="gramEnd"/>
    </w:p>
    <w:p w:rsidR="006E0885" w:rsidRPr="00972507" w:rsidRDefault="00017995">
      <w:pPr>
        <w:shd w:val="clear" w:color="auto" w:fill="FFFFFF"/>
        <w:tabs>
          <w:tab w:val="left" w:pos="403"/>
        </w:tabs>
        <w:spacing w:line="269" w:lineRule="exact"/>
        <w:ind w:left="130"/>
        <w:rPr>
          <w:color w:val="FF0000"/>
        </w:rPr>
      </w:pPr>
      <w:r>
        <w:rPr>
          <w:spacing w:val="-16"/>
          <w:sz w:val="22"/>
          <w:szCs w:val="22"/>
        </w:rPr>
        <w:t>11</w:t>
      </w:r>
      <w:r w:rsidR="006E0885">
        <w:rPr>
          <w:spacing w:val="-16"/>
          <w:sz w:val="22"/>
          <w:szCs w:val="22"/>
        </w:rPr>
        <w:t>.</w:t>
      </w:r>
      <w:r w:rsidR="006E0885">
        <w:rPr>
          <w:sz w:val="22"/>
          <w:szCs w:val="22"/>
        </w:rPr>
        <w:tab/>
      </w:r>
      <w:r w:rsidR="006E0885" w:rsidRPr="00B82F2C">
        <w:rPr>
          <w:sz w:val="22"/>
          <w:szCs w:val="22"/>
        </w:rPr>
        <w:t xml:space="preserve">Реквизиты </w:t>
      </w:r>
      <w:r w:rsidR="006E0885" w:rsidRPr="00B82F2C">
        <w:rPr>
          <w:b/>
          <w:bCs/>
          <w:sz w:val="22"/>
          <w:szCs w:val="22"/>
        </w:rPr>
        <w:t xml:space="preserve">расчетного </w:t>
      </w:r>
      <w:r w:rsidR="006E0885" w:rsidRPr="00B82F2C">
        <w:rPr>
          <w:sz w:val="22"/>
          <w:szCs w:val="22"/>
        </w:rPr>
        <w:t xml:space="preserve">счета (уведомление об открытии </w:t>
      </w:r>
      <w:proofErr w:type="spellStart"/>
      <w:r w:rsidR="006E0885" w:rsidRPr="00B82F2C">
        <w:rPr>
          <w:sz w:val="22"/>
          <w:szCs w:val="22"/>
        </w:rPr>
        <w:t>р.сч</w:t>
      </w:r>
      <w:proofErr w:type="spellEnd"/>
      <w:r w:rsidR="006E0885" w:rsidRPr="00B82F2C">
        <w:rPr>
          <w:sz w:val="22"/>
          <w:szCs w:val="22"/>
        </w:rPr>
        <w:t>./справка банка об открытых счетах).</w:t>
      </w:r>
    </w:p>
    <w:p w:rsidR="006E0885" w:rsidRDefault="00017995">
      <w:pPr>
        <w:shd w:val="clear" w:color="auto" w:fill="FFFFFF"/>
        <w:tabs>
          <w:tab w:val="left" w:pos="346"/>
        </w:tabs>
        <w:spacing w:line="269" w:lineRule="exact"/>
        <w:ind w:left="125"/>
      </w:pPr>
      <w:r>
        <w:rPr>
          <w:spacing w:val="-14"/>
          <w:sz w:val="22"/>
          <w:szCs w:val="22"/>
        </w:rPr>
        <w:t>12</w:t>
      </w:r>
      <w:r w:rsidR="006E0885">
        <w:rPr>
          <w:spacing w:val="-14"/>
          <w:sz w:val="22"/>
          <w:szCs w:val="22"/>
        </w:rPr>
        <w:t>.</w:t>
      </w:r>
      <w:r w:rsidR="006E0885">
        <w:rPr>
          <w:sz w:val="22"/>
          <w:szCs w:val="22"/>
        </w:rPr>
        <w:t>Документы по обеспечению займа (</w:t>
      </w:r>
      <w:r w:rsidR="006E0885">
        <w:rPr>
          <w:b/>
          <w:bCs/>
          <w:sz w:val="22"/>
          <w:szCs w:val="22"/>
          <w:u w:val="single"/>
        </w:rPr>
        <w:t>в зависимости от вида обеспечения</w:t>
      </w:r>
      <w:r w:rsidR="006E0885">
        <w:rPr>
          <w:sz w:val="22"/>
          <w:szCs w:val="22"/>
        </w:rPr>
        <w:t>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4"/>
        <w:gridCol w:w="8338"/>
      </w:tblGrid>
      <w:tr w:rsidR="006E0885" w:rsidRPr="006E0885" w:rsidTr="00737E70">
        <w:trPr>
          <w:trHeight w:hRule="exact" w:val="2211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85" w:rsidRPr="006E0885" w:rsidRDefault="006E0885">
            <w:pPr>
              <w:shd w:val="clear" w:color="auto" w:fill="FFFFFF"/>
              <w:spacing w:line="264" w:lineRule="exact"/>
            </w:pPr>
            <w:r>
              <w:rPr>
                <w:spacing w:val="-4"/>
                <w:sz w:val="22"/>
                <w:szCs w:val="22"/>
              </w:rPr>
              <w:t xml:space="preserve">Поручительство    ИП    и </w:t>
            </w:r>
            <w:r>
              <w:rPr>
                <w:sz w:val="22"/>
                <w:szCs w:val="22"/>
              </w:rPr>
              <w:t>юридических лиц: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70" w:rsidRDefault="00737E70" w:rsidP="00737E70">
            <w:pPr>
              <w:shd w:val="clear" w:color="auto" w:fill="FFFFFF"/>
              <w:tabs>
                <w:tab w:val="left" w:pos="432"/>
              </w:tabs>
              <w:spacing w:before="5" w:line="269" w:lineRule="exact"/>
              <w:ind w:left="120" w:right="43"/>
              <w:jc w:val="both"/>
              <w:rPr>
                <w:b/>
                <w:bCs/>
                <w:sz w:val="22"/>
                <w:szCs w:val="22"/>
              </w:rPr>
            </w:pPr>
            <w:r>
              <w:t>ОГРН, ИНН, выписка из ЕГРЮЛИП, с</w:t>
            </w:r>
            <w:r>
              <w:rPr>
                <w:sz w:val="22"/>
                <w:szCs w:val="22"/>
              </w:rPr>
              <w:t>правка об исполнении налогоплательщиком обязанности по уплате налогов, сборов, страховых взносов, пеней, штрафов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рок действия 30 календарных дней),</w:t>
            </w:r>
            <w:r w:rsidRPr="00CD6987">
              <w:rPr>
                <w:sz w:val="22"/>
                <w:szCs w:val="22"/>
              </w:rPr>
              <w:t xml:space="preserve"> Декларация за последний налоговый период.</w:t>
            </w:r>
            <w:r>
              <w:t xml:space="preserve"> </w:t>
            </w:r>
            <w:r w:rsidRPr="00CD6987">
              <w:rPr>
                <w:sz w:val="22"/>
                <w:szCs w:val="22"/>
              </w:rPr>
              <w:t>Данные книги учета доходов и расходов за последний отчетный период</w:t>
            </w:r>
            <w:proofErr w:type="gramStart"/>
            <w:r w:rsidRPr="00CD6987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 xml:space="preserve">анные </w:t>
            </w:r>
            <w:r>
              <w:rPr>
                <w:b/>
                <w:bCs/>
                <w:sz w:val="22"/>
                <w:szCs w:val="22"/>
              </w:rPr>
              <w:t xml:space="preserve">на дату подачи </w:t>
            </w:r>
            <w:r>
              <w:rPr>
                <w:sz w:val="22"/>
                <w:szCs w:val="22"/>
              </w:rPr>
              <w:t>заявления об остатках в кассе, на расчетном счете, сырья и материалов, товаров для перепродажи, готовой продукции, дебиторской и кредиторской задолженности, задолженности по займам и кредитам, перед персоналом, по расчетам с бюджетом с разбивкой по статьям.</w:t>
            </w:r>
          </w:p>
          <w:p w:rsidR="00737E70" w:rsidRPr="00737E70" w:rsidRDefault="00737E70" w:rsidP="00737E70">
            <w:pPr>
              <w:shd w:val="clear" w:color="auto" w:fill="FFFFFF"/>
              <w:tabs>
                <w:tab w:val="left" w:pos="422"/>
              </w:tabs>
            </w:pPr>
          </w:p>
          <w:p w:rsidR="006E0885" w:rsidRPr="006E0885" w:rsidRDefault="006E0885" w:rsidP="00737E70">
            <w:pPr>
              <w:shd w:val="clear" w:color="auto" w:fill="FFFFFF"/>
              <w:spacing w:line="264" w:lineRule="exact"/>
            </w:pPr>
          </w:p>
        </w:tc>
      </w:tr>
      <w:tr w:rsidR="006E0885" w:rsidRPr="006E0885">
        <w:trPr>
          <w:trHeight w:hRule="exact" w:val="1070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85" w:rsidRPr="006E0885" w:rsidRDefault="006E0885">
            <w:pPr>
              <w:shd w:val="clear" w:color="auto" w:fill="FFFFFF"/>
              <w:spacing w:line="264" w:lineRule="exact"/>
              <w:ind w:right="5"/>
            </w:pPr>
            <w:r>
              <w:rPr>
                <w:spacing w:val="-2"/>
                <w:sz w:val="22"/>
                <w:szCs w:val="22"/>
              </w:rPr>
              <w:t>Поручительство     физи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ческих лиц: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85" w:rsidRPr="006E0885" w:rsidRDefault="006E0885">
            <w:pPr>
              <w:shd w:val="clear" w:color="auto" w:fill="FFFFFF"/>
              <w:tabs>
                <w:tab w:val="left" w:pos="240"/>
              </w:tabs>
              <w:spacing w:line="264" w:lineRule="exact"/>
            </w:pPr>
            <w:r w:rsidRPr="006E0885">
              <w:rPr>
                <w:sz w:val="22"/>
                <w:szCs w:val="22"/>
              </w:rPr>
              <w:t>-</w:t>
            </w:r>
            <w:r w:rsidRPr="006E0885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копия страниц паспорта поручителя;</w:t>
            </w:r>
          </w:p>
          <w:p w:rsidR="006E0885" w:rsidRPr="006E0885" w:rsidRDefault="006E0885">
            <w:pPr>
              <w:shd w:val="clear" w:color="auto" w:fill="FFFFFF"/>
              <w:tabs>
                <w:tab w:val="left" w:pos="240"/>
              </w:tabs>
              <w:spacing w:line="264" w:lineRule="exact"/>
            </w:pPr>
            <w:r w:rsidRPr="006E0885">
              <w:rPr>
                <w:sz w:val="22"/>
                <w:szCs w:val="22"/>
              </w:rPr>
              <w:t>-</w:t>
            </w:r>
            <w:r w:rsidRPr="006E0885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свидетельство о постановке на учет в налоговом органе (ИНН);</w:t>
            </w:r>
          </w:p>
          <w:p w:rsidR="006E0885" w:rsidRPr="006E0885" w:rsidRDefault="006E0885">
            <w:pPr>
              <w:shd w:val="clear" w:color="auto" w:fill="FFFFFF"/>
              <w:tabs>
                <w:tab w:val="left" w:pos="240"/>
              </w:tabs>
              <w:spacing w:line="264" w:lineRule="exact"/>
            </w:pPr>
            <w:r w:rsidRPr="006E0885">
              <w:rPr>
                <w:sz w:val="22"/>
                <w:szCs w:val="22"/>
              </w:rPr>
              <w:t>-</w:t>
            </w:r>
            <w:r w:rsidRPr="006E0885">
              <w:rPr>
                <w:sz w:val="22"/>
                <w:szCs w:val="22"/>
              </w:rPr>
              <w:tab/>
            </w:r>
            <w:r w:rsidR="00240591">
              <w:rPr>
                <w:sz w:val="22"/>
                <w:szCs w:val="22"/>
              </w:rPr>
              <w:t>копия СНИЛС</w:t>
            </w:r>
          </w:p>
          <w:p w:rsidR="006E0885" w:rsidRPr="006E0885" w:rsidRDefault="006E0885">
            <w:pPr>
              <w:shd w:val="clear" w:color="auto" w:fill="FFFFFF"/>
              <w:tabs>
                <w:tab w:val="left" w:pos="240"/>
              </w:tabs>
              <w:spacing w:line="264" w:lineRule="exact"/>
            </w:pPr>
            <w:r w:rsidRPr="006E0885">
              <w:rPr>
                <w:sz w:val="22"/>
                <w:szCs w:val="22"/>
              </w:rPr>
              <w:t>-</w:t>
            </w:r>
            <w:r w:rsidRPr="006E0885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справка 2-НДФЛ (</w:t>
            </w:r>
            <w:r>
              <w:rPr>
                <w:b/>
                <w:bCs/>
                <w:sz w:val="22"/>
                <w:szCs w:val="22"/>
              </w:rPr>
              <w:t>оригинал</w:t>
            </w:r>
            <w:r>
              <w:rPr>
                <w:sz w:val="22"/>
                <w:szCs w:val="22"/>
              </w:rPr>
              <w:t>) за периоды: отчетный и текущий.</w:t>
            </w:r>
          </w:p>
        </w:tc>
      </w:tr>
      <w:tr w:rsidR="006E0885" w:rsidRPr="006E0885" w:rsidTr="00737E70">
        <w:trPr>
          <w:trHeight w:hRule="exact" w:val="1195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85" w:rsidRPr="006E0885" w:rsidRDefault="006E0885">
            <w:pPr>
              <w:shd w:val="clear" w:color="auto" w:fill="FFFFFF"/>
              <w:spacing w:line="264" w:lineRule="exact"/>
            </w:pPr>
            <w:r>
              <w:rPr>
                <w:spacing w:val="-1"/>
                <w:sz w:val="22"/>
                <w:szCs w:val="22"/>
              </w:rPr>
              <w:t xml:space="preserve">При   предоставлении   в </w:t>
            </w:r>
            <w:r>
              <w:rPr>
                <w:sz w:val="22"/>
                <w:szCs w:val="22"/>
              </w:rPr>
              <w:t>залог имущества  физи</w:t>
            </w:r>
            <w:r>
              <w:rPr>
                <w:sz w:val="22"/>
                <w:szCs w:val="22"/>
              </w:rPr>
              <w:softHyphen/>
              <w:t>ческих лиц: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85" w:rsidRPr="006E0885" w:rsidRDefault="006E0885">
            <w:pPr>
              <w:shd w:val="clear" w:color="auto" w:fill="FFFFFF"/>
              <w:tabs>
                <w:tab w:val="left" w:pos="240"/>
              </w:tabs>
              <w:spacing w:line="264" w:lineRule="exact"/>
            </w:pPr>
            <w:r w:rsidRPr="006E0885">
              <w:rPr>
                <w:sz w:val="22"/>
                <w:szCs w:val="22"/>
              </w:rPr>
              <w:t>-</w:t>
            </w:r>
            <w:r w:rsidRPr="006E0885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копии страниц паспорта залогодателя;</w:t>
            </w:r>
          </w:p>
          <w:p w:rsidR="006E0885" w:rsidRPr="006E0885" w:rsidRDefault="006E0885">
            <w:pPr>
              <w:shd w:val="clear" w:color="auto" w:fill="FFFFFF"/>
              <w:tabs>
                <w:tab w:val="left" w:pos="240"/>
              </w:tabs>
              <w:spacing w:line="264" w:lineRule="exact"/>
            </w:pPr>
            <w:r w:rsidRPr="006E0885">
              <w:rPr>
                <w:sz w:val="22"/>
                <w:szCs w:val="22"/>
              </w:rPr>
              <w:t>-</w:t>
            </w:r>
            <w:r w:rsidRPr="006E0885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свидетельство о постановке на учет в налоговом органе </w:t>
            </w:r>
            <w:r w:rsidR="00737E70">
              <w:rPr>
                <w:sz w:val="22"/>
                <w:szCs w:val="22"/>
              </w:rPr>
              <w:t>ИНН, СНИЛС.</w:t>
            </w:r>
          </w:p>
          <w:p w:rsidR="00EA08DF" w:rsidRDefault="006E0885">
            <w:pPr>
              <w:shd w:val="clear" w:color="auto" w:fill="FFFFFF"/>
              <w:tabs>
                <w:tab w:val="left" w:pos="298"/>
              </w:tabs>
              <w:spacing w:line="264" w:lineRule="exact"/>
              <w:rPr>
                <w:sz w:val="22"/>
                <w:szCs w:val="22"/>
              </w:rPr>
            </w:pPr>
            <w:r w:rsidRPr="006E0885">
              <w:rPr>
                <w:sz w:val="22"/>
                <w:szCs w:val="22"/>
              </w:rPr>
              <w:t>-</w:t>
            </w:r>
            <w:r w:rsidRPr="006E0885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ПТС/ПСМ (оригинал).</w:t>
            </w:r>
            <w:r w:rsidR="00737E70">
              <w:rPr>
                <w:sz w:val="22"/>
                <w:szCs w:val="22"/>
              </w:rPr>
              <w:t xml:space="preserve"> </w:t>
            </w:r>
          </w:p>
          <w:p w:rsidR="006E0885" w:rsidRPr="006E0885" w:rsidRDefault="00EA08DF" w:rsidP="00EA08DF">
            <w:pPr>
              <w:shd w:val="clear" w:color="auto" w:fill="FFFFFF"/>
              <w:tabs>
                <w:tab w:val="left" w:pos="298"/>
              </w:tabs>
              <w:spacing w:line="264" w:lineRule="exact"/>
            </w:pPr>
            <w:r>
              <w:rPr>
                <w:sz w:val="22"/>
                <w:szCs w:val="22"/>
              </w:rPr>
              <w:t>-    п</w:t>
            </w:r>
            <w:r w:rsidR="00737E70">
              <w:rPr>
                <w:sz w:val="22"/>
                <w:szCs w:val="22"/>
              </w:rPr>
              <w:t>равоустанавливающие документы на объекты недвижимости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6E0885" w:rsidRPr="006E0885">
        <w:trPr>
          <w:trHeight w:hRule="exact" w:val="811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85" w:rsidRPr="006E0885" w:rsidRDefault="006E0885">
            <w:pPr>
              <w:shd w:val="clear" w:color="auto" w:fill="FFFFFF"/>
              <w:spacing w:line="264" w:lineRule="exact"/>
            </w:pPr>
            <w:r>
              <w:rPr>
                <w:spacing w:val="-1"/>
                <w:sz w:val="22"/>
                <w:szCs w:val="22"/>
              </w:rPr>
              <w:t xml:space="preserve">При   предоставлении   в </w:t>
            </w:r>
            <w:r>
              <w:rPr>
                <w:sz w:val="22"/>
                <w:szCs w:val="22"/>
              </w:rPr>
              <w:t>залог имущества ЮЛ и ИП: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8DF" w:rsidRDefault="00EA08DF" w:rsidP="00EA08DF">
            <w:pPr>
              <w:shd w:val="clear" w:color="auto" w:fill="FFFFFF"/>
              <w:tabs>
                <w:tab w:val="left" w:pos="298"/>
              </w:tabs>
              <w:spacing w:line="264" w:lineRule="exact"/>
            </w:pPr>
            <w:r>
              <w:t xml:space="preserve">-    ОГРН, ИНН, выписка из ЕГРЮЛИП, </w:t>
            </w:r>
          </w:p>
          <w:p w:rsidR="00EA08DF" w:rsidRDefault="00EA08DF" w:rsidP="00EA08DF">
            <w:pPr>
              <w:shd w:val="clear" w:color="auto" w:fill="FFFFFF"/>
              <w:tabs>
                <w:tab w:val="left" w:pos="298"/>
              </w:tabs>
              <w:spacing w:line="264" w:lineRule="exact"/>
              <w:rPr>
                <w:sz w:val="22"/>
                <w:szCs w:val="22"/>
              </w:rPr>
            </w:pPr>
            <w:r>
              <w:t xml:space="preserve">-    </w:t>
            </w:r>
            <w:r>
              <w:rPr>
                <w:sz w:val="22"/>
                <w:szCs w:val="22"/>
              </w:rPr>
              <w:t xml:space="preserve">ПТС/ПСМ (оригинал). </w:t>
            </w:r>
          </w:p>
          <w:p w:rsidR="00EA08DF" w:rsidRPr="006E0885" w:rsidRDefault="00EA08DF" w:rsidP="00EA08DF">
            <w:pPr>
              <w:shd w:val="clear" w:color="auto" w:fill="FFFFFF"/>
              <w:tabs>
                <w:tab w:val="left" w:pos="240"/>
              </w:tabs>
              <w:spacing w:line="264" w:lineRule="exact"/>
            </w:pPr>
            <w:r>
              <w:rPr>
                <w:sz w:val="22"/>
                <w:szCs w:val="22"/>
              </w:rPr>
              <w:t>-    правоустанавливающие документы на объекты недвижимости.</w:t>
            </w:r>
          </w:p>
          <w:p w:rsidR="006E0885" w:rsidRPr="006E0885" w:rsidRDefault="006E0885">
            <w:pPr>
              <w:shd w:val="clear" w:color="auto" w:fill="FFFFFF"/>
              <w:tabs>
                <w:tab w:val="left" w:pos="240"/>
              </w:tabs>
              <w:spacing w:line="264" w:lineRule="exact"/>
            </w:pPr>
          </w:p>
        </w:tc>
      </w:tr>
    </w:tbl>
    <w:p w:rsidR="00737E70" w:rsidRDefault="00737E70" w:rsidP="00017995">
      <w:pPr>
        <w:shd w:val="clear" w:color="auto" w:fill="FFFFFF"/>
        <w:tabs>
          <w:tab w:val="left" w:pos="461"/>
        </w:tabs>
        <w:spacing w:line="264" w:lineRule="exact"/>
        <w:ind w:right="466"/>
        <w:jc w:val="both"/>
        <w:rPr>
          <w:sz w:val="22"/>
          <w:szCs w:val="22"/>
        </w:rPr>
      </w:pPr>
    </w:p>
    <w:p w:rsidR="00737E70" w:rsidRDefault="00737E70" w:rsidP="00017995">
      <w:pPr>
        <w:shd w:val="clear" w:color="auto" w:fill="FFFFFF"/>
        <w:tabs>
          <w:tab w:val="left" w:pos="461"/>
        </w:tabs>
        <w:spacing w:line="264" w:lineRule="exact"/>
        <w:ind w:right="466"/>
        <w:jc w:val="both"/>
        <w:rPr>
          <w:sz w:val="22"/>
          <w:szCs w:val="22"/>
        </w:rPr>
      </w:pPr>
    </w:p>
    <w:p w:rsidR="00737E70" w:rsidRDefault="00737E70" w:rsidP="00017995">
      <w:pPr>
        <w:shd w:val="clear" w:color="auto" w:fill="FFFFFF"/>
        <w:tabs>
          <w:tab w:val="left" w:pos="461"/>
        </w:tabs>
        <w:spacing w:line="264" w:lineRule="exact"/>
        <w:ind w:right="466"/>
        <w:jc w:val="both"/>
        <w:rPr>
          <w:sz w:val="22"/>
          <w:szCs w:val="22"/>
        </w:rPr>
      </w:pPr>
    </w:p>
    <w:p w:rsidR="00737E70" w:rsidRDefault="00737E70" w:rsidP="00017995">
      <w:pPr>
        <w:shd w:val="clear" w:color="auto" w:fill="FFFFFF"/>
        <w:tabs>
          <w:tab w:val="left" w:pos="461"/>
        </w:tabs>
        <w:spacing w:line="264" w:lineRule="exact"/>
        <w:ind w:right="466"/>
        <w:jc w:val="both"/>
        <w:rPr>
          <w:sz w:val="22"/>
          <w:szCs w:val="22"/>
        </w:rPr>
      </w:pPr>
    </w:p>
    <w:p w:rsidR="00737E70" w:rsidRDefault="00737E70" w:rsidP="00017995">
      <w:pPr>
        <w:shd w:val="clear" w:color="auto" w:fill="FFFFFF"/>
        <w:tabs>
          <w:tab w:val="left" w:pos="461"/>
        </w:tabs>
        <w:spacing w:line="264" w:lineRule="exact"/>
        <w:ind w:right="466"/>
        <w:jc w:val="both"/>
        <w:rPr>
          <w:sz w:val="22"/>
          <w:szCs w:val="22"/>
        </w:rPr>
      </w:pPr>
    </w:p>
    <w:p w:rsidR="00737E70" w:rsidRDefault="00737E70" w:rsidP="00017995">
      <w:pPr>
        <w:shd w:val="clear" w:color="auto" w:fill="FFFFFF"/>
        <w:tabs>
          <w:tab w:val="left" w:pos="461"/>
        </w:tabs>
        <w:spacing w:line="264" w:lineRule="exact"/>
        <w:ind w:right="466"/>
        <w:jc w:val="both"/>
        <w:rPr>
          <w:sz w:val="22"/>
          <w:szCs w:val="22"/>
        </w:rPr>
      </w:pPr>
    </w:p>
    <w:p w:rsidR="00737E70" w:rsidRDefault="00737E70" w:rsidP="00017995">
      <w:pPr>
        <w:shd w:val="clear" w:color="auto" w:fill="FFFFFF"/>
        <w:tabs>
          <w:tab w:val="left" w:pos="461"/>
        </w:tabs>
        <w:spacing w:line="264" w:lineRule="exact"/>
        <w:ind w:right="466"/>
        <w:jc w:val="both"/>
        <w:rPr>
          <w:sz w:val="22"/>
          <w:szCs w:val="22"/>
        </w:rPr>
      </w:pPr>
    </w:p>
    <w:p w:rsidR="00737E70" w:rsidRDefault="00737E70" w:rsidP="00017995">
      <w:pPr>
        <w:shd w:val="clear" w:color="auto" w:fill="FFFFFF"/>
        <w:tabs>
          <w:tab w:val="left" w:pos="461"/>
        </w:tabs>
        <w:spacing w:line="264" w:lineRule="exact"/>
        <w:ind w:right="466"/>
        <w:jc w:val="both"/>
        <w:rPr>
          <w:sz w:val="22"/>
          <w:szCs w:val="22"/>
        </w:rPr>
      </w:pPr>
    </w:p>
    <w:p w:rsidR="00737E70" w:rsidRDefault="00737E70" w:rsidP="00017995">
      <w:pPr>
        <w:shd w:val="clear" w:color="auto" w:fill="FFFFFF"/>
        <w:tabs>
          <w:tab w:val="left" w:pos="461"/>
        </w:tabs>
        <w:spacing w:line="264" w:lineRule="exact"/>
        <w:ind w:right="466"/>
        <w:jc w:val="both"/>
        <w:rPr>
          <w:sz w:val="22"/>
          <w:szCs w:val="22"/>
        </w:rPr>
      </w:pPr>
    </w:p>
    <w:p w:rsidR="006E0885" w:rsidRDefault="00017995" w:rsidP="00017995">
      <w:pPr>
        <w:shd w:val="clear" w:color="auto" w:fill="FFFFFF"/>
        <w:tabs>
          <w:tab w:val="left" w:pos="461"/>
        </w:tabs>
        <w:spacing w:line="264" w:lineRule="exact"/>
        <w:ind w:right="466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6E0885">
        <w:rPr>
          <w:sz w:val="22"/>
          <w:szCs w:val="22"/>
        </w:rPr>
        <w:t>Правоустанавливающие документы на помещени</w:t>
      </w:r>
      <w:proofErr w:type="gramStart"/>
      <w:r w:rsidR="006E0885">
        <w:rPr>
          <w:sz w:val="22"/>
          <w:szCs w:val="22"/>
        </w:rPr>
        <w:t>е(</w:t>
      </w:r>
      <w:proofErr w:type="gramEnd"/>
      <w:r w:rsidR="006E0885">
        <w:rPr>
          <w:sz w:val="22"/>
          <w:szCs w:val="22"/>
        </w:rPr>
        <w:t>я), используемое(</w:t>
      </w:r>
      <w:proofErr w:type="spellStart"/>
      <w:r w:rsidR="006E0885">
        <w:rPr>
          <w:sz w:val="22"/>
          <w:szCs w:val="22"/>
        </w:rPr>
        <w:t>ые</w:t>
      </w:r>
      <w:proofErr w:type="spellEnd"/>
      <w:r w:rsidR="006E0885">
        <w:rPr>
          <w:sz w:val="22"/>
          <w:szCs w:val="22"/>
        </w:rPr>
        <w:t>) для осуществления предпри</w:t>
      </w:r>
      <w:r w:rsidR="006E0885">
        <w:rPr>
          <w:sz w:val="22"/>
          <w:szCs w:val="22"/>
        </w:rPr>
        <w:softHyphen/>
        <w:t>нимательской деятельности (свидетельство о праве собственности, договор аренды, субаренды, безвоз</w:t>
      </w:r>
      <w:r w:rsidR="006E0885">
        <w:rPr>
          <w:sz w:val="22"/>
          <w:szCs w:val="22"/>
        </w:rPr>
        <w:softHyphen/>
        <w:t>мездного пользования (при наличии).</w:t>
      </w:r>
    </w:p>
    <w:p w:rsidR="006E0885" w:rsidRPr="00C504D7" w:rsidRDefault="00017995" w:rsidP="00017995">
      <w:pPr>
        <w:shd w:val="clear" w:color="auto" w:fill="FFFFFF"/>
        <w:tabs>
          <w:tab w:val="left" w:pos="461"/>
        </w:tabs>
        <w:spacing w:before="5" w:line="264" w:lineRule="exact"/>
        <w:ind w:right="461"/>
        <w:jc w:val="both"/>
        <w:rPr>
          <w:sz w:val="22"/>
          <w:szCs w:val="22"/>
        </w:rPr>
      </w:pPr>
      <w:r>
        <w:rPr>
          <w:sz w:val="22"/>
          <w:szCs w:val="22"/>
        </w:rPr>
        <w:t>14.</w:t>
      </w:r>
      <w:r w:rsidR="006E0885" w:rsidRPr="00C504D7">
        <w:rPr>
          <w:sz w:val="22"/>
          <w:szCs w:val="22"/>
        </w:rPr>
        <w:t>Документы по текущим кредитам/займам (со всеми приложениями) соискателя займа, залогодателя и поручителя (при наличии).</w:t>
      </w:r>
    </w:p>
    <w:p w:rsidR="006E0885" w:rsidRDefault="00017995" w:rsidP="00017995">
      <w:pPr>
        <w:shd w:val="clear" w:color="auto" w:fill="FFFFFF"/>
        <w:tabs>
          <w:tab w:val="left" w:pos="461"/>
        </w:tabs>
        <w:spacing w:line="264" w:lineRule="exact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="006E0885">
        <w:rPr>
          <w:sz w:val="22"/>
          <w:szCs w:val="22"/>
        </w:rPr>
        <w:t>Документы, подтверждающие право собственности на основные средства, используемые в бизнесе.</w:t>
      </w:r>
    </w:p>
    <w:p w:rsidR="00017995" w:rsidRDefault="00017995" w:rsidP="00017995">
      <w:pPr>
        <w:shd w:val="clear" w:color="auto" w:fill="FFFFFF"/>
        <w:tabs>
          <w:tab w:val="left" w:pos="461"/>
        </w:tabs>
        <w:spacing w:line="264" w:lineRule="exact"/>
        <w:rPr>
          <w:sz w:val="22"/>
          <w:szCs w:val="22"/>
        </w:rPr>
      </w:pPr>
    </w:p>
    <w:p w:rsidR="006E0885" w:rsidRDefault="006E0885">
      <w:pPr>
        <w:shd w:val="clear" w:color="auto" w:fill="FFFFFF"/>
        <w:ind w:left="110"/>
      </w:pPr>
      <w:r>
        <w:rPr>
          <w:sz w:val="16"/>
          <w:szCs w:val="16"/>
        </w:rPr>
        <w:t xml:space="preserve">При необходимости </w:t>
      </w:r>
      <w:r w:rsidR="00F44DA5">
        <w:rPr>
          <w:sz w:val="16"/>
          <w:szCs w:val="16"/>
        </w:rPr>
        <w:t xml:space="preserve"> АНО М</w:t>
      </w:r>
      <w:proofErr w:type="gramStart"/>
      <w:r w:rsidR="00F44DA5">
        <w:rPr>
          <w:sz w:val="16"/>
          <w:szCs w:val="16"/>
        </w:rPr>
        <w:t xml:space="preserve">КК </w:t>
      </w:r>
      <w:r>
        <w:rPr>
          <w:sz w:val="16"/>
          <w:szCs w:val="16"/>
        </w:rPr>
        <w:t xml:space="preserve"> впр</w:t>
      </w:r>
      <w:proofErr w:type="gramEnd"/>
      <w:r>
        <w:rPr>
          <w:sz w:val="16"/>
          <w:szCs w:val="16"/>
        </w:rPr>
        <w:t>аве запрашивать иные необходимые для рассмотрения документы.</w:t>
      </w:r>
    </w:p>
    <w:p w:rsidR="00F44DA5" w:rsidRDefault="00F44DA5" w:rsidP="00991054">
      <w:pPr>
        <w:shd w:val="clear" w:color="auto" w:fill="FFFFFF"/>
        <w:spacing w:line="264" w:lineRule="exact"/>
        <w:ind w:left="2002"/>
        <w:rPr>
          <w:b/>
          <w:bCs/>
          <w:sz w:val="28"/>
          <w:szCs w:val="28"/>
        </w:rPr>
      </w:pPr>
    </w:p>
    <w:sectPr w:rsidR="00F44DA5" w:rsidSect="00A80096">
      <w:type w:val="continuous"/>
      <w:pgSz w:w="11909" w:h="16834"/>
      <w:pgMar w:top="360" w:right="370" w:bottom="360" w:left="3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8AC8FC"/>
    <w:lvl w:ilvl="0">
      <w:numFmt w:val="bullet"/>
      <w:lvlText w:val="*"/>
      <w:lvlJc w:val="left"/>
    </w:lvl>
  </w:abstractNum>
  <w:abstractNum w:abstractNumId="1">
    <w:nsid w:val="0A7D0633"/>
    <w:multiLevelType w:val="singleLevel"/>
    <w:tmpl w:val="20B6571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">
    <w:nsid w:val="3DDF503F"/>
    <w:multiLevelType w:val="singleLevel"/>
    <w:tmpl w:val="20B6571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">
    <w:nsid w:val="7EAD132F"/>
    <w:multiLevelType w:val="singleLevel"/>
    <w:tmpl w:val="5E56A71A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E0885"/>
    <w:rsid w:val="00017995"/>
    <w:rsid w:val="00036A76"/>
    <w:rsid w:val="000C34B5"/>
    <w:rsid w:val="00240591"/>
    <w:rsid w:val="004463B9"/>
    <w:rsid w:val="004A1996"/>
    <w:rsid w:val="004E7523"/>
    <w:rsid w:val="00565930"/>
    <w:rsid w:val="006E0885"/>
    <w:rsid w:val="00737E70"/>
    <w:rsid w:val="00795A2E"/>
    <w:rsid w:val="00972507"/>
    <w:rsid w:val="00991054"/>
    <w:rsid w:val="00A80096"/>
    <w:rsid w:val="00B560A0"/>
    <w:rsid w:val="00B82F2C"/>
    <w:rsid w:val="00BA12BE"/>
    <w:rsid w:val="00C504D7"/>
    <w:rsid w:val="00CD6987"/>
    <w:rsid w:val="00DB2E56"/>
    <w:rsid w:val="00E44938"/>
    <w:rsid w:val="00EA08DF"/>
    <w:rsid w:val="00F4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9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пользователь</dc:creator>
  <cp:lastModifiedBy>Пользователь</cp:lastModifiedBy>
  <cp:revision>5</cp:revision>
  <cp:lastPrinted>2023-11-14T11:53:00Z</cp:lastPrinted>
  <dcterms:created xsi:type="dcterms:W3CDTF">2023-11-14T11:54:00Z</dcterms:created>
  <dcterms:modified xsi:type="dcterms:W3CDTF">2023-11-14T13:16:00Z</dcterms:modified>
</cp:coreProperties>
</file>